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B9" w:rsidRDefault="00B646B9" w:rsidP="00B646B9">
      <w:pPr>
        <w:pStyle w:val="StandardWeb"/>
        <w:rPr>
          <w:rFonts w:ascii="Swis721 Lt BT" w:hAnsi="Swis721 Lt BT"/>
          <w:sz w:val="22"/>
          <w:szCs w:val="22"/>
        </w:rPr>
      </w:pPr>
    </w:p>
    <w:p w:rsidR="00B646B9" w:rsidRPr="00B646B9" w:rsidRDefault="0006160F" w:rsidP="00B646B9">
      <w:pPr>
        <w:pStyle w:val="StandardWeb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Caritas </w:t>
      </w:r>
      <w:r w:rsidR="00B646B9" w:rsidRPr="00B646B9">
        <w:rPr>
          <w:rFonts w:ascii="Arial" w:hAnsi="Arial" w:cs="Arial"/>
          <w:b/>
          <w:sz w:val="28"/>
          <w:szCs w:val="28"/>
        </w:rPr>
        <w:t>Telefonseelsorge</w:t>
      </w:r>
      <w:r w:rsidR="00B646B9">
        <w:rPr>
          <w:rFonts w:ascii="Arial" w:hAnsi="Arial" w:cs="Arial"/>
          <w:b/>
          <w:sz w:val="28"/>
          <w:szCs w:val="28"/>
        </w:rPr>
        <w:t xml:space="preserve"> </w:t>
      </w:r>
      <w:r w:rsidR="00B646B9" w:rsidRPr="00B646B9">
        <w:rPr>
          <w:rFonts w:ascii="Arial" w:hAnsi="Arial" w:cs="Arial"/>
          <w:b/>
          <w:sz w:val="28"/>
          <w:szCs w:val="28"/>
        </w:rPr>
        <w:t xml:space="preserve">auch </w:t>
      </w:r>
      <w:r w:rsidR="006C3BD9">
        <w:rPr>
          <w:rFonts w:ascii="Arial" w:hAnsi="Arial" w:cs="Arial"/>
          <w:b/>
          <w:sz w:val="28"/>
          <w:szCs w:val="28"/>
        </w:rPr>
        <w:t xml:space="preserve">über die </w:t>
      </w:r>
      <w:r w:rsidR="00893320">
        <w:rPr>
          <w:rFonts w:ascii="Arial" w:hAnsi="Arial" w:cs="Arial"/>
          <w:b/>
          <w:sz w:val="28"/>
          <w:szCs w:val="28"/>
        </w:rPr>
        <w:t>Weihnachtszeit</w:t>
      </w:r>
      <w:r w:rsidR="00B646B9" w:rsidRPr="00B646B9">
        <w:rPr>
          <w:rFonts w:ascii="Arial" w:hAnsi="Arial" w:cs="Arial"/>
          <w:b/>
          <w:sz w:val="28"/>
          <w:szCs w:val="28"/>
        </w:rPr>
        <w:t xml:space="preserve"> </w:t>
      </w:r>
      <w:r w:rsidR="00622ACC">
        <w:rPr>
          <w:rFonts w:ascii="Arial" w:hAnsi="Arial" w:cs="Arial"/>
          <w:b/>
          <w:sz w:val="28"/>
          <w:szCs w:val="28"/>
        </w:rPr>
        <w:t>da</w:t>
      </w:r>
    </w:p>
    <w:p w:rsidR="00683BFD" w:rsidRDefault="009D085F" w:rsidP="00B646B9">
      <w:pPr>
        <w:pStyle w:val="StandardWeb"/>
        <w:rPr>
          <w:rFonts w:ascii="Arial" w:hAnsi="Arial" w:cs="Arial"/>
          <w:b/>
          <w:sz w:val="20"/>
          <w:szCs w:val="20"/>
        </w:rPr>
      </w:pPr>
      <w:r w:rsidRPr="009D085F">
        <w:rPr>
          <w:rFonts w:ascii="Arial" w:hAnsi="Arial" w:cs="Arial"/>
          <w:b/>
          <w:sz w:val="20"/>
          <w:szCs w:val="20"/>
        </w:rPr>
        <w:t>Weihnachten ist eine Zeit der Nähe und des Zusammenseins. Gleichzeitig erleben gerade in diesen Tagen zahlreiche Menschen Einsamkeit, Überforderung oder seelische Not besonders intensiv</w:t>
      </w:r>
      <w:r w:rsidR="00B646B9" w:rsidRPr="00B646B9">
        <w:rPr>
          <w:rFonts w:ascii="Arial" w:hAnsi="Arial" w:cs="Arial"/>
          <w:b/>
          <w:sz w:val="20"/>
          <w:szCs w:val="20"/>
        </w:rPr>
        <w:t xml:space="preserve">. </w:t>
      </w:r>
      <w:r w:rsidR="0006160F">
        <w:rPr>
          <w:rFonts w:ascii="Arial" w:hAnsi="Arial" w:cs="Arial"/>
          <w:b/>
          <w:sz w:val="20"/>
          <w:szCs w:val="20"/>
        </w:rPr>
        <w:t>„Wenn die Feiertage schwer werden, ist die Telefonseelsorge jederzeit da, anonym und kostenlos“, erklärt Brigitte Hofmann, Leiterin der Caritas Telefonseelsorge.</w:t>
      </w:r>
      <w:r w:rsidR="00683BFD">
        <w:rPr>
          <w:rFonts w:ascii="Arial" w:hAnsi="Arial" w:cs="Arial"/>
          <w:b/>
          <w:sz w:val="20"/>
          <w:szCs w:val="20"/>
        </w:rPr>
        <w:t xml:space="preserve"> </w:t>
      </w:r>
    </w:p>
    <w:p w:rsidR="00683BFD" w:rsidRDefault="00B11866" w:rsidP="00B646B9">
      <w:pPr>
        <w:pStyle w:val="StandardWeb"/>
        <w:rPr>
          <w:rFonts w:ascii="Arial" w:hAnsi="Arial" w:cs="Arial"/>
          <w:sz w:val="20"/>
          <w:szCs w:val="20"/>
        </w:rPr>
      </w:pPr>
      <w:r w:rsidRPr="00B11866">
        <w:rPr>
          <w:rFonts w:ascii="Arial" w:hAnsi="Arial" w:cs="Arial"/>
          <w:sz w:val="20"/>
          <w:szCs w:val="20"/>
        </w:rPr>
        <w:t>Für viele ist das nahende Weihnachtsfest</w:t>
      </w:r>
      <w:r>
        <w:rPr>
          <w:rFonts w:ascii="Arial" w:hAnsi="Arial" w:cs="Arial"/>
          <w:sz w:val="20"/>
          <w:szCs w:val="20"/>
        </w:rPr>
        <w:t xml:space="preserve"> nicht mit Harmonie und Vorfreude verbunden, sondern schafft zusätzlichen Druck. </w:t>
      </w:r>
      <w:r w:rsidR="00202E50" w:rsidRPr="0006160F">
        <w:rPr>
          <w:rFonts w:ascii="Arial" w:hAnsi="Arial" w:cs="Arial"/>
          <w:sz w:val="20"/>
          <w:szCs w:val="20"/>
        </w:rPr>
        <w:t>„Krisen</w:t>
      </w:r>
      <w:r w:rsidR="0048281E">
        <w:rPr>
          <w:rFonts w:ascii="Arial" w:hAnsi="Arial" w:cs="Arial"/>
          <w:sz w:val="20"/>
          <w:szCs w:val="20"/>
        </w:rPr>
        <w:t>, Sorgen und Einsamkeit</w:t>
      </w:r>
      <w:r w:rsidR="00202E50" w:rsidRPr="0006160F">
        <w:rPr>
          <w:rFonts w:ascii="Arial" w:hAnsi="Arial" w:cs="Arial"/>
          <w:sz w:val="20"/>
          <w:szCs w:val="20"/>
        </w:rPr>
        <w:t xml:space="preserve"> machen keine Pause</w:t>
      </w:r>
      <w:r w:rsidR="00202E50">
        <w:rPr>
          <w:rFonts w:ascii="Arial" w:hAnsi="Arial" w:cs="Arial"/>
          <w:sz w:val="20"/>
          <w:szCs w:val="20"/>
        </w:rPr>
        <w:t xml:space="preserve"> über die Feiertage, sie kennen keinen Kalender</w:t>
      </w:r>
      <w:r w:rsidR="00202E50" w:rsidRPr="0006160F">
        <w:rPr>
          <w:rFonts w:ascii="Arial" w:hAnsi="Arial" w:cs="Arial"/>
          <w:sz w:val="20"/>
          <w:szCs w:val="20"/>
        </w:rPr>
        <w:t xml:space="preserve">. Deshalb </w:t>
      </w:r>
      <w:r w:rsidR="00202E50">
        <w:rPr>
          <w:rFonts w:ascii="Arial" w:hAnsi="Arial" w:cs="Arial"/>
          <w:sz w:val="20"/>
          <w:szCs w:val="20"/>
        </w:rPr>
        <w:t>sind</w:t>
      </w:r>
      <w:r w:rsidR="00202E50" w:rsidRPr="0006160F">
        <w:rPr>
          <w:rFonts w:ascii="Arial" w:hAnsi="Arial" w:cs="Arial"/>
          <w:sz w:val="20"/>
          <w:szCs w:val="20"/>
        </w:rPr>
        <w:t xml:space="preserve"> die </w:t>
      </w:r>
      <w:r w:rsidR="00202E50">
        <w:rPr>
          <w:rFonts w:ascii="Arial" w:hAnsi="Arial" w:cs="Arial"/>
          <w:sz w:val="20"/>
          <w:szCs w:val="20"/>
        </w:rPr>
        <w:t xml:space="preserve">Freiwilligen der </w:t>
      </w:r>
      <w:r w:rsidR="00202E50" w:rsidRPr="0006160F">
        <w:rPr>
          <w:rFonts w:ascii="Arial" w:hAnsi="Arial" w:cs="Arial"/>
          <w:sz w:val="20"/>
          <w:szCs w:val="20"/>
        </w:rPr>
        <w:t xml:space="preserve">Telefonseelsorge auch an Weihnachten </w:t>
      </w:r>
      <w:r w:rsidR="00202E50">
        <w:rPr>
          <w:rFonts w:ascii="Arial" w:hAnsi="Arial" w:cs="Arial"/>
          <w:sz w:val="20"/>
          <w:szCs w:val="20"/>
        </w:rPr>
        <w:t xml:space="preserve">und zum Jahreswechsel </w:t>
      </w:r>
      <w:r w:rsidR="00202E50" w:rsidRPr="0006160F">
        <w:rPr>
          <w:rFonts w:ascii="Arial" w:hAnsi="Arial" w:cs="Arial"/>
          <w:sz w:val="20"/>
          <w:szCs w:val="20"/>
        </w:rPr>
        <w:t>rund um die Uhr erreichbar“</w:t>
      </w:r>
      <w:r w:rsidR="00202E50">
        <w:rPr>
          <w:rFonts w:ascii="Arial" w:hAnsi="Arial" w:cs="Arial"/>
          <w:sz w:val="20"/>
          <w:szCs w:val="20"/>
        </w:rPr>
        <w:t>, führt Hofmann aus. „</w:t>
      </w:r>
      <w:r w:rsidR="00202E50" w:rsidRPr="00B11866">
        <w:rPr>
          <w:rFonts w:ascii="Arial" w:hAnsi="Arial" w:cs="Arial"/>
          <w:sz w:val="20"/>
          <w:szCs w:val="20"/>
        </w:rPr>
        <w:t>Sie bietet Menschen in belastenden Lebenssituationen einen geschützten Raum, in dem Sorgen, Ängste und Gedanken Platz haben dürfen</w:t>
      </w:r>
      <w:r w:rsidR="00202E50">
        <w:rPr>
          <w:rFonts w:ascii="Arial" w:hAnsi="Arial" w:cs="Arial"/>
          <w:sz w:val="20"/>
          <w:szCs w:val="20"/>
        </w:rPr>
        <w:t xml:space="preserve">“. </w:t>
      </w:r>
      <w:r>
        <w:rPr>
          <w:rFonts w:ascii="Arial" w:hAnsi="Arial" w:cs="Arial"/>
          <w:sz w:val="20"/>
          <w:szCs w:val="20"/>
        </w:rPr>
        <w:t xml:space="preserve">Wer alleine, traurig oder verzweifelt ist, </w:t>
      </w:r>
      <w:r w:rsidR="00202E50">
        <w:rPr>
          <w:rFonts w:ascii="Arial" w:hAnsi="Arial" w:cs="Arial"/>
          <w:sz w:val="20"/>
          <w:szCs w:val="20"/>
        </w:rPr>
        <w:t>verspürt</w:t>
      </w:r>
      <w:r>
        <w:rPr>
          <w:rFonts w:ascii="Arial" w:hAnsi="Arial" w:cs="Arial"/>
          <w:sz w:val="20"/>
          <w:szCs w:val="20"/>
        </w:rPr>
        <w:t xml:space="preserve"> </w:t>
      </w:r>
      <w:r w:rsidR="00202E50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Feiertagen oft </w:t>
      </w:r>
      <w:r w:rsidR="00202E50">
        <w:rPr>
          <w:rFonts w:ascii="Arial" w:hAnsi="Arial" w:cs="Arial"/>
          <w:sz w:val="20"/>
          <w:szCs w:val="20"/>
        </w:rPr>
        <w:t xml:space="preserve">eine verstärkte innerliche Leere. </w:t>
      </w:r>
      <w:r w:rsidR="00202E50" w:rsidRPr="00202E50">
        <w:rPr>
          <w:rFonts w:ascii="Arial" w:hAnsi="Arial" w:cs="Arial"/>
          <w:sz w:val="20"/>
          <w:szCs w:val="20"/>
        </w:rPr>
        <w:t>In solchen Momenten ist es ent</w:t>
      </w:r>
      <w:r w:rsidR="0048281E">
        <w:rPr>
          <w:rFonts w:ascii="Arial" w:hAnsi="Arial" w:cs="Arial"/>
          <w:sz w:val="20"/>
          <w:szCs w:val="20"/>
        </w:rPr>
        <w:t>scheidend, dass jemand zuhört,</w:t>
      </w:r>
      <w:r w:rsidR="00202E50" w:rsidRPr="00202E50">
        <w:rPr>
          <w:rFonts w:ascii="Arial" w:hAnsi="Arial" w:cs="Arial"/>
          <w:sz w:val="20"/>
          <w:szCs w:val="20"/>
        </w:rPr>
        <w:t xml:space="preserve"> mit Aufmerksamkeit, Zeit und Verständnis. </w:t>
      </w:r>
      <w:r w:rsidR="00202E50">
        <w:rPr>
          <w:rFonts w:ascii="Arial" w:hAnsi="Arial" w:cs="Arial"/>
          <w:sz w:val="20"/>
          <w:szCs w:val="20"/>
        </w:rPr>
        <w:t>Ein Gespräch kann</w:t>
      </w:r>
      <w:r w:rsidR="0048281E">
        <w:rPr>
          <w:rFonts w:ascii="Arial" w:hAnsi="Arial" w:cs="Arial"/>
          <w:sz w:val="20"/>
          <w:szCs w:val="20"/>
        </w:rPr>
        <w:t xml:space="preserve"> dabei</w:t>
      </w:r>
      <w:bookmarkStart w:id="0" w:name="_GoBack"/>
      <w:bookmarkEnd w:id="0"/>
      <w:r w:rsidR="00202E50">
        <w:rPr>
          <w:rFonts w:ascii="Arial" w:hAnsi="Arial" w:cs="Arial"/>
          <w:sz w:val="20"/>
          <w:szCs w:val="20"/>
        </w:rPr>
        <w:t xml:space="preserve"> helfen, Druck abzubauen und neue Perspektiven zu finden. </w:t>
      </w:r>
    </w:p>
    <w:p w:rsidR="00893320" w:rsidRDefault="00893320" w:rsidP="00B646B9">
      <w:pPr>
        <w:pStyle w:val="StandardWeb"/>
        <w:rPr>
          <w:rFonts w:ascii="Arial" w:hAnsi="Arial" w:cs="Arial"/>
          <w:sz w:val="20"/>
          <w:szCs w:val="20"/>
        </w:rPr>
      </w:pPr>
      <w:r w:rsidRPr="0048281E">
        <w:rPr>
          <w:rFonts w:ascii="Arial" w:hAnsi="Arial" w:cs="Arial"/>
          <w:sz w:val="20"/>
          <w:szCs w:val="20"/>
        </w:rPr>
        <w:t xml:space="preserve">Die Caritas Telefonseelsorge kann unter der Nummer 0471 052 052 kontaktiert werden. </w:t>
      </w:r>
      <w:r w:rsidRPr="0048281E">
        <w:rPr>
          <w:rFonts w:ascii="Arial" w:eastAsia="Calibri" w:hAnsi="Arial" w:cs="Arial"/>
          <w:sz w:val="20"/>
          <w:lang w:val="de-DE" w:eastAsia="de-DE"/>
        </w:rPr>
        <w:t xml:space="preserve">Für alle, die lieber schreiben als reden, </w:t>
      </w:r>
      <w:r w:rsidR="006E5956" w:rsidRPr="0048281E">
        <w:rPr>
          <w:rFonts w:ascii="Arial" w:eastAsia="Calibri" w:hAnsi="Arial" w:cs="Arial"/>
          <w:sz w:val="20"/>
          <w:lang w:val="de-DE" w:eastAsia="de-DE"/>
        </w:rPr>
        <w:t xml:space="preserve">stehen </w:t>
      </w:r>
      <w:r w:rsidR="006E5956" w:rsidRPr="0048281E">
        <w:rPr>
          <w:rFonts w:ascii="Arial" w:hAnsi="Arial" w:cs="Arial"/>
          <w:sz w:val="20"/>
          <w:szCs w:val="20"/>
        </w:rPr>
        <w:t>alternativ</w:t>
      </w:r>
      <w:r w:rsidRPr="0048281E">
        <w:rPr>
          <w:rFonts w:ascii="Arial" w:hAnsi="Arial" w:cs="Arial"/>
          <w:sz w:val="20"/>
          <w:szCs w:val="20"/>
        </w:rPr>
        <w:t xml:space="preserve"> auch die E-Mail-Beratung und von Montag bis Donnerstag von 18 bis 21 Uhr ein Chat-Dienst auf </w:t>
      </w:r>
      <w:hyperlink r:id="rId7" w:history="1">
        <w:r w:rsidR="0048281E" w:rsidRPr="0048281E">
          <w:rPr>
            <w:rFonts w:ascii="Arial" w:eastAsia="Calibri" w:hAnsi="Arial" w:cs="Arial"/>
            <w:color w:val="0000FF" w:themeColor="hyperlink"/>
            <w:sz w:val="20"/>
            <w:u w:val="single"/>
            <w:lang w:val="de-DE" w:eastAsia="de-DE"/>
          </w:rPr>
          <w:t>telefonseelsorge.bz.it</w:t>
        </w:r>
      </w:hyperlink>
      <w:r w:rsidRPr="0048281E">
        <w:rPr>
          <w:rFonts w:ascii="Arial" w:eastAsia="Calibri" w:hAnsi="Arial" w:cs="Arial"/>
          <w:b/>
          <w:color w:val="0000FF" w:themeColor="hyperlink"/>
          <w:sz w:val="20"/>
          <w:u w:val="single"/>
          <w:lang w:val="de-DE" w:eastAsia="de-DE"/>
        </w:rPr>
        <w:t xml:space="preserve"> </w:t>
      </w:r>
      <w:r w:rsidRPr="0048281E">
        <w:rPr>
          <w:rFonts w:ascii="Arial" w:hAnsi="Arial" w:cs="Arial"/>
          <w:sz w:val="20"/>
          <w:szCs w:val="20"/>
        </w:rPr>
        <w:t>zur Verfügung.</w:t>
      </w:r>
    </w:p>
    <w:p w:rsidR="00893320" w:rsidRDefault="00893320" w:rsidP="00B646B9">
      <w:pPr>
        <w:pStyle w:val="StandardWeb"/>
        <w:rPr>
          <w:rFonts w:ascii="Arial" w:hAnsi="Arial" w:cs="Arial"/>
          <w:sz w:val="20"/>
          <w:szCs w:val="20"/>
        </w:rPr>
      </w:pPr>
    </w:p>
    <w:p w:rsidR="00B646B9" w:rsidRDefault="006C3BD9" w:rsidP="00B646B9">
      <w:pPr>
        <w:pStyle w:val="StandardWeb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Bozen, den 22.12.2025</w:t>
      </w:r>
    </w:p>
    <w:p w:rsidR="00B646B9" w:rsidRPr="00B646B9" w:rsidRDefault="00B646B9" w:rsidP="00B646B9">
      <w:pPr>
        <w:pStyle w:val="StandardWeb"/>
        <w:rPr>
          <w:rFonts w:ascii="Arial" w:hAnsi="Arial" w:cs="Arial"/>
          <w:sz w:val="20"/>
          <w:szCs w:val="20"/>
        </w:rPr>
      </w:pPr>
    </w:p>
    <w:sectPr w:rsidR="00B646B9" w:rsidRPr="00B646B9" w:rsidSect="00B26B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2186" w:bottom="1134" w:left="79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EA4" w:rsidRDefault="00FB0EA4">
      <w:r>
        <w:separator/>
      </w:r>
    </w:p>
  </w:endnote>
  <w:endnote w:type="continuationSeparator" w:id="0">
    <w:p w:rsidR="00FB0EA4" w:rsidRDefault="00FB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wis721 Hv BT">
    <w:panose1 w:val="020B0804020202020204"/>
    <w:charset w:val="00"/>
    <w:family w:val="swiss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EA4" w:rsidRDefault="00FB0EA4">
      <w:r>
        <w:separator/>
      </w:r>
    </w:p>
  </w:footnote>
  <w:footnote w:type="continuationSeparator" w:id="0">
    <w:p w:rsidR="00FB0EA4" w:rsidRDefault="00FB0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0B0" w:rsidRDefault="00FB0EA4" w:rsidP="003260B0">
    <w:pPr>
      <w:pStyle w:val="Kopfzeile"/>
      <w:ind w:hanging="794"/>
    </w:pPr>
    <w:r>
      <w:rPr>
        <w:noProof/>
      </w:rPr>
      <w:drawing>
        <wp:inline distT="0" distB="0" distL="0" distR="0">
          <wp:extent cx="7639050" cy="1562100"/>
          <wp:effectExtent l="0" t="0" r="0" b="0"/>
          <wp:docPr id="1" name="Bild 1" descr="Caritas_Logo_lang_d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ritas_Logo_lang_d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EA4" w:rsidRDefault="00FB0EA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34367"/>
    <w:multiLevelType w:val="multilevel"/>
    <w:tmpl w:val="515A5388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674"/>
        </w:tabs>
        <w:ind w:left="6674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6C43100"/>
    <w:multiLevelType w:val="multilevel"/>
    <w:tmpl w:val="1C82F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21B5E"/>
    <w:multiLevelType w:val="multilevel"/>
    <w:tmpl w:val="323A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302F31"/>
    <w:multiLevelType w:val="multilevel"/>
    <w:tmpl w:val="73726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9D5833"/>
    <w:multiLevelType w:val="multilevel"/>
    <w:tmpl w:val="B7302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D6316"/>
    <w:multiLevelType w:val="multilevel"/>
    <w:tmpl w:val="71C879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616632F"/>
    <w:multiLevelType w:val="multilevel"/>
    <w:tmpl w:val="AEB02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8733EF"/>
    <w:multiLevelType w:val="multilevel"/>
    <w:tmpl w:val="1F3E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20AD6"/>
    <w:multiLevelType w:val="multilevel"/>
    <w:tmpl w:val="464654F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BD07D67"/>
    <w:multiLevelType w:val="multilevel"/>
    <w:tmpl w:val="48D0B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311790"/>
    <w:multiLevelType w:val="multilevel"/>
    <w:tmpl w:val="35021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796102"/>
    <w:multiLevelType w:val="multilevel"/>
    <w:tmpl w:val="A3C69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7F5A59"/>
    <w:multiLevelType w:val="multilevel"/>
    <w:tmpl w:val="B750F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9E554C"/>
    <w:multiLevelType w:val="multilevel"/>
    <w:tmpl w:val="254AE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8952ED"/>
    <w:multiLevelType w:val="multilevel"/>
    <w:tmpl w:val="164A6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501DC7"/>
    <w:multiLevelType w:val="multilevel"/>
    <w:tmpl w:val="1F14B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1D2052"/>
    <w:multiLevelType w:val="multilevel"/>
    <w:tmpl w:val="61406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042ED5"/>
    <w:multiLevelType w:val="multilevel"/>
    <w:tmpl w:val="A69C3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C65C26"/>
    <w:multiLevelType w:val="multilevel"/>
    <w:tmpl w:val="D1E27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403DFA"/>
    <w:multiLevelType w:val="multilevel"/>
    <w:tmpl w:val="D1681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7866B4"/>
    <w:multiLevelType w:val="multilevel"/>
    <w:tmpl w:val="BF22F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0F069C1"/>
    <w:multiLevelType w:val="multilevel"/>
    <w:tmpl w:val="D570C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1D2887"/>
    <w:multiLevelType w:val="multilevel"/>
    <w:tmpl w:val="908CAF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Swis721 Hv BT" w:hAnsi="Swis721 Hv BT" w:hint="default"/>
        <w:sz w:val="3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Swis721 Hv BT" w:hAnsi="Swis721 Hv BT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Swis721 Hv BT" w:hAnsi="Swis721 Hv BT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864" w:hanging="864"/>
      </w:pPr>
      <w:rPr>
        <w:rFonts w:ascii="Swis721 Hv BT" w:hAnsi="Swis721 Hv BT" w:hint="default"/>
        <w:b w:val="0"/>
        <w:i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0" w:firstLine="0"/>
      </w:pPr>
      <w:rPr>
        <w:rFonts w:ascii="Swis721 Lt BT" w:hAnsi="Swis721 Lt BT" w:hint="default"/>
        <w:b w:val="0"/>
        <w:i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711D414F"/>
    <w:multiLevelType w:val="multilevel"/>
    <w:tmpl w:val="675E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366691E"/>
    <w:multiLevelType w:val="hybridMultilevel"/>
    <w:tmpl w:val="441EC572"/>
    <w:lvl w:ilvl="0" w:tplc="0DFA9A7E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C12496"/>
    <w:multiLevelType w:val="multilevel"/>
    <w:tmpl w:val="8BA2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22"/>
  </w:num>
  <w:num w:numId="7">
    <w:abstractNumId w:val="8"/>
  </w:num>
  <w:num w:numId="8">
    <w:abstractNumId w:val="22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24"/>
  </w:num>
  <w:num w:numId="15">
    <w:abstractNumId w:val="12"/>
  </w:num>
  <w:num w:numId="16">
    <w:abstractNumId w:val="17"/>
  </w:num>
  <w:num w:numId="17">
    <w:abstractNumId w:val="13"/>
  </w:num>
  <w:num w:numId="18">
    <w:abstractNumId w:val="10"/>
  </w:num>
  <w:num w:numId="19">
    <w:abstractNumId w:val="19"/>
  </w:num>
  <w:num w:numId="20">
    <w:abstractNumId w:val="11"/>
  </w:num>
  <w:num w:numId="21">
    <w:abstractNumId w:val="7"/>
  </w:num>
  <w:num w:numId="22">
    <w:abstractNumId w:val="14"/>
  </w:num>
  <w:num w:numId="23">
    <w:abstractNumId w:val="1"/>
  </w:num>
  <w:num w:numId="24">
    <w:abstractNumId w:val="3"/>
  </w:num>
  <w:num w:numId="25">
    <w:abstractNumId w:val="23"/>
  </w:num>
  <w:num w:numId="26">
    <w:abstractNumId w:val="16"/>
  </w:num>
  <w:num w:numId="27">
    <w:abstractNumId w:val="25"/>
  </w:num>
  <w:num w:numId="28">
    <w:abstractNumId w:val="15"/>
  </w:num>
  <w:num w:numId="29">
    <w:abstractNumId w:val="18"/>
  </w:num>
  <w:num w:numId="30">
    <w:abstractNumId w:val="2"/>
  </w:num>
  <w:num w:numId="31">
    <w:abstractNumId w:val="21"/>
  </w:num>
  <w:num w:numId="32">
    <w:abstractNumId w:val="20"/>
  </w:num>
  <w:num w:numId="33">
    <w:abstractNumId w:val="4"/>
  </w:num>
  <w:num w:numId="34">
    <w:abstractNumId w:val="9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4"/>
    <w:rsid w:val="000054D0"/>
    <w:rsid w:val="0006160F"/>
    <w:rsid w:val="000E3E8A"/>
    <w:rsid w:val="001759EF"/>
    <w:rsid w:val="00202E50"/>
    <w:rsid w:val="002B3D1B"/>
    <w:rsid w:val="002D1193"/>
    <w:rsid w:val="002F575E"/>
    <w:rsid w:val="003020C8"/>
    <w:rsid w:val="00316C8D"/>
    <w:rsid w:val="003260B0"/>
    <w:rsid w:val="00361FB0"/>
    <w:rsid w:val="0048281E"/>
    <w:rsid w:val="004E0BCB"/>
    <w:rsid w:val="00584844"/>
    <w:rsid w:val="005F3767"/>
    <w:rsid w:val="00622ACC"/>
    <w:rsid w:val="00641F63"/>
    <w:rsid w:val="00676796"/>
    <w:rsid w:val="00683BFD"/>
    <w:rsid w:val="006C3BD9"/>
    <w:rsid w:val="006E5956"/>
    <w:rsid w:val="007B0F4E"/>
    <w:rsid w:val="00801BD4"/>
    <w:rsid w:val="00801F6A"/>
    <w:rsid w:val="0081113C"/>
    <w:rsid w:val="00833E7C"/>
    <w:rsid w:val="008473A6"/>
    <w:rsid w:val="0088142C"/>
    <w:rsid w:val="00893320"/>
    <w:rsid w:val="00894043"/>
    <w:rsid w:val="008A05F3"/>
    <w:rsid w:val="009A7F66"/>
    <w:rsid w:val="009C39FC"/>
    <w:rsid w:val="009D085F"/>
    <w:rsid w:val="009E0C58"/>
    <w:rsid w:val="009F1B3E"/>
    <w:rsid w:val="00AB72D8"/>
    <w:rsid w:val="00B11866"/>
    <w:rsid w:val="00B26B5D"/>
    <w:rsid w:val="00B51FD3"/>
    <w:rsid w:val="00B646B9"/>
    <w:rsid w:val="00BF6A2A"/>
    <w:rsid w:val="00D8162F"/>
    <w:rsid w:val="00DC3614"/>
    <w:rsid w:val="00E94C79"/>
    <w:rsid w:val="00EE4EAD"/>
    <w:rsid w:val="00EF7A22"/>
    <w:rsid w:val="00F57EC4"/>
    <w:rsid w:val="00FB0EA4"/>
    <w:rsid w:val="00FB28EF"/>
    <w:rsid w:val="00FE0AB8"/>
    <w:rsid w:val="00FE4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72152C08"/>
  <w15:docId w15:val="{CC91BD15-B17E-41A3-B521-B0BFCA13B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Swis721 Lt BT" w:hAnsi="Swis721 Lt BT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13"/>
      </w:numPr>
      <w:spacing w:before="440" w:after="440"/>
      <w:outlineLvl w:val="0"/>
    </w:pPr>
    <w:rPr>
      <w:rFonts w:ascii="Swis721 Hv BT" w:hAnsi="Swis721 Hv BT" w:cs="Arial"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13"/>
      </w:numPr>
      <w:spacing w:before="220" w:after="220"/>
      <w:outlineLvl w:val="1"/>
    </w:pPr>
    <w:rPr>
      <w:rFonts w:ascii="Swis721 Hv BT" w:hAnsi="Swis721 Hv BT" w:cs="Arial"/>
      <w:bCs/>
      <w:iCs/>
      <w:sz w:val="26"/>
      <w:szCs w:val="28"/>
    </w:rPr>
  </w:style>
  <w:style w:type="paragraph" w:styleId="berschrift3">
    <w:name w:val="heading 3"/>
    <w:basedOn w:val="Standard"/>
    <w:next w:val="Standard"/>
    <w:qFormat/>
    <w:pPr>
      <w:keepNext/>
      <w:numPr>
        <w:ilvl w:val="2"/>
        <w:numId w:val="13"/>
      </w:numPr>
      <w:spacing w:before="220" w:after="220"/>
      <w:outlineLvl w:val="2"/>
    </w:pPr>
    <w:rPr>
      <w:rFonts w:ascii="Swis721 Hv BT" w:hAnsi="Swis721 Hv BT" w:cs="Arial"/>
      <w:bCs/>
      <w:szCs w:val="26"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3"/>
      </w:numPr>
      <w:spacing w:before="220" w:after="220"/>
      <w:outlineLvl w:val="3"/>
    </w:pPr>
    <w:rPr>
      <w:rFonts w:ascii="Swis721 Hv BT" w:hAnsi="Swis721 Hv BT"/>
      <w:bCs/>
      <w:i/>
      <w:szCs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3"/>
      </w:numPr>
      <w:tabs>
        <w:tab w:val="left" w:pos="1260"/>
      </w:tabs>
      <w:outlineLvl w:val="4"/>
    </w:pPr>
    <w:rPr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3"/>
      </w:numPr>
      <w:spacing w:before="220"/>
      <w:outlineLvl w:val="5"/>
    </w:pPr>
    <w:rPr>
      <w:bCs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berschrift5"/>
    <w:autoRedefine/>
    <w:pPr>
      <w:numPr>
        <w:ilvl w:val="0"/>
        <w:numId w:val="0"/>
      </w:numPr>
      <w:spacing w:before="220" w:after="220"/>
    </w:pPr>
    <w:rPr>
      <w:rFonts w:ascii="Swis721 Hv BT" w:hAnsi="Swis721 Hv BT"/>
      <w:b/>
      <w:i w:val="0"/>
      <w:sz w:val="22"/>
    </w:rPr>
  </w:style>
  <w:style w:type="paragraph" w:customStyle="1" w:styleId="Standard1">
    <w:name w:val="Standard1"/>
    <w:basedOn w:val="Standard"/>
    <w:autoRedefine/>
  </w:style>
  <w:style w:type="paragraph" w:styleId="Kopfzeile">
    <w:name w:val="header"/>
    <w:basedOn w:val="Standard"/>
    <w:rsid w:val="003260B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260B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3260B0"/>
  </w:style>
  <w:style w:type="paragraph" w:styleId="Listenabsatz">
    <w:name w:val="List Paragraph"/>
    <w:basedOn w:val="Standard"/>
    <w:uiPriority w:val="34"/>
    <w:qFormat/>
    <w:rsid w:val="009E0C58"/>
    <w:pPr>
      <w:ind w:left="720"/>
    </w:pPr>
    <w:rPr>
      <w:rFonts w:ascii="Times New Roman" w:eastAsiaTheme="minorHAnsi" w:hAnsi="Times New Roman"/>
      <w:sz w:val="24"/>
      <w:lang w:val="en-US" w:eastAsia="en-US"/>
    </w:rPr>
  </w:style>
  <w:style w:type="paragraph" w:styleId="StandardWeb">
    <w:name w:val="Normal (Web)"/>
    <w:basedOn w:val="Standard"/>
    <w:uiPriority w:val="99"/>
    <w:unhideWhenUsed/>
    <w:rsid w:val="0088142C"/>
    <w:pPr>
      <w:spacing w:before="100" w:beforeAutospacing="1" w:after="100" w:afterAutospacing="1"/>
    </w:pPr>
    <w:rPr>
      <w:rFonts w:ascii="Times New Roman" w:hAnsi="Times New Roman"/>
      <w:sz w:val="24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88142C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2D11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0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elefonseelsorge-online.bz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Caritas Diözese Bozen-Brixen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Sabine Raffin</dc:creator>
  <cp:lastModifiedBy>Lara Rier</cp:lastModifiedBy>
  <cp:revision>9</cp:revision>
  <dcterms:created xsi:type="dcterms:W3CDTF">2024-12-17T17:43:00Z</dcterms:created>
  <dcterms:modified xsi:type="dcterms:W3CDTF">2025-12-22T07:50:00Z</dcterms:modified>
</cp:coreProperties>
</file>